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5887" w14:textId="36071F41" w:rsidR="0021083D" w:rsidRPr="0021083D" w:rsidRDefault="0021083D" w:rsidP="0021083D">
      <w:pPr>
        <w:rPr>
          <w:b/>
          <w:bCs/>
          <w:sz w:val="28"/>
          <w:szCs w:val="28"/>
          <w:u w:val="single"/>
        </w:rPr>
      </w:pPr>
      <w:bookmarkStart w:id="0" w:name="_Toc223179688"/>
      <w:r w:rsidRPr="0021083D">
        <w:rPr>
          <w:b/>
          <w:bCs/>
          <w:sz w:val="28"/>
          <w:szCs w:val="28"/>
          <w:u w:val="single"/>
        </w:rPr>
        <w:t>Financial Practices – Mileage Reimbursement</w:t>
      </w:r>
    </w:p>
    <w:p w14:paraId="32D0E1D2" w14:textId="77777777" w:rsidR="0021083D" w:rsidRDefault="0021083D" w:rsidP="0021083D">
      <w:pPr>
        <w:pStyle w:val="Heading2"/>
        <w:keepNext w:val="0"/>
        <w:keepLines w:val="0"/>
        <w:widowControl w:val="0"/>
        <w:tabs>
          <w:tab w:val="left" w:pos="2721"/>
        </w:tabs>
        <w:autoSpaceDE w:val="0"/>
        <w:autoSpaceDN w:val="0"/>
        <w:spacing w:before="0" w:after="0" w:line="240" w:lineRule="auto"/>
        <w:jc w:val="both"/>
      </w:pPr>
    </w:p>
    <w:p w14:paraId="5D7F3127" w14:textId="1ABBE649" w:rsidR="0021083D" w:rsidRPr="0021083D" w:rsidRDefault="0021083D" w:rsidP="0021083D">
      <w:pPr>
        <w:pStyle w:val="Heading2"/>
        <w:keepNext w:val="0"/>
        <w:keepLines w:val="0"/>
        <w:widowControl w:val="0"/>
        <w:tabs>
          <w:tab w:val="left" w:pos="2721"/>
        </w:tabs>
        <w:autoSpaceDE w:val="0"/>
        <w:autoSpaceDN w:val="0"/>
        <w:spacing w:before="0"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21083D">
        <w:rPr>
          <w:rFonts w:asciiTheme="minorHAnsi" w:hAnsiTheme="minorHAnsi"/>
          <w:sz w:val="28"/>
          <w:szCs w:val="28"/>
        </w:rPr>
        <w:t>2.4.E Mileage Reimbursement</w:t>
      </w:r>
      <w:r w:rsidRPr="0021083D">
        <w:rPr>
          <w:rFonts w:asciiTheme="minorHAnsi" w:hAnsiTheme="minorHAnsi"/>
          <w:spacing w:val="-2"/>
          <w:sz w:val="28"/>
          <w:szCs w:val="28"/>
        </w:rPr>
        <w:t xml:space="preserve"> </w:t>
      </w:r>
      <w:r w:rsidRPr="0021083D">
        <w:rPr>
          <w:rFonts w:asciiTheme="minorHAnsi" w:hAnsiTheme="minorHAnsi"/>
          <w:sz w:val="28"/>
          <w:szCs w:val="28"/>
        </w:rPr>
        <w:t>Rate</w:t>
      </w:r>
      <w:bookmarkEnd w:id="0"/>
      <w:r w:rsidR="00335C8D">
        <w:rPr>
          <w:rFonts w:asciiTheme="minorHAnsi" w:hAnsiTheme="minorHAnsi"/>
          <w:sz w:val="28"/>
          <w:szCs w:val="28"/>
        </w:rPr>
        <w:t xml:space="preserve"> </w:t>
      </w:r>
    </w:p>
    <w:p w14:paraId="738D8167" w14:textId="77777777" w:rsidR="0021083D" w:rsidRPr="0021083D" w:rsidRDefault="0021083D" w:rsidP="0021083D">
      <w:pPr>
        <w:pStyle w:val="BodyText"/>
        <w:spacing w:before="107" w:line="259" w:lineRule="auto"/>
        <w:ind w:left="1280" w:right="584"/>
        <w:jc w:val="both"/>
        <w:rPr>
          <w:rFonts w:asciiTheme="minorHAnsi" w:hAnsiTheme="minorHAnsi"/>
          <w:sz w:val="28"/>
          <w:szCs w:val="28"/>
        </w:rPr>
      </w:pPr>
      <w:r w:rsidRPr="0021083D">
        <w:rPr>
          <w:rFonts w:asciiTheme="minorHAnsi" w:hAnsiTheme="minorHAnsi"/>
          <w:sz w:val="28"/>
          <w:szCs w:val="28"/>
        </w:rPr>
        <w:t xml:space="preserve">As of January 1, 2025 the IRS charitable mileage reimbursement rate is 14¢ per mile. This is the allowable rate for all volunteers. Mileage reimbursement, if any, will be set at the Chapter level and will apply to all subunits under that Chapter. </w:t>
      </w:r>
      <w:r w:rsidRPr="0021083D">
        <w:rPr>
          <w:rFonts w:asciiTheme="minorHAnsi" w:hAnsiTheme="minorHAnsi"/>
          <w:sz w:val="28"/>
          <w:szCs w:val="28"/>
          <w:highlight w:val="yellow"/>
        </w:rPr>
        <w:t>Mileage maximum may not exceed whatever the Group sets</w:t>
      </w:r>
      <w:r w:rsidRPr="0021083D">
        <w:rPr>
          <w:rFonts w:asciiTheme="minorHAnsi" w:hAnsiTheme="minorHAnsi"/>
          <w:sz w:val="28"/>
          <w:szCs w:val="28"/>
        </w:rPr>
        <w:t xml:space="preserve">, not to exceed what the Federal IRS approved highway mileage guidelines are for Business Travel. </w:t>
      </w:r>
      <w:r w:rsidRPr="0021083D">
        <w:rPr>
          <w:rFonts w:asciiTheme="minorHAnsi" w:hAnsiTheme="minorHAnsi"/>
          <w:color w:val="EE0000"/>
          <w:sz w:val="28"/>
          <w:szCs w:val="28"/>
        </w:rPr>
        <w:t xml:space="preserve"> </w:t>
      </w:r>
      <w:r w:rsidRPr="0021083D">
        <w:rPr>
          <w:rFonts w:asciiTheme="minorHAnsi" w:hAnsiTheme="minorHAnsi"/>
          <w:sz w:val="28"/>
          <w:szCs w:val="28"/>
        </w:rPr>
        <w:t>The amount should be documented on the Authorized Signature form.</w:t>
      </w:r>
    </w:p>
    <w:p w14:paraId="2B01B484" w14:textId="1B24081A" w:rsidR="0021083D" w:rsidRPr="0021083D" w:rsidRDefault="0021083D" w:rsidP="0021083D">
      <w:pPr>
        <w:pStyle w:val="BodyText"/>
        <w:spacing w:before="107" w:line="259" w:lineRule="auto"/>
        <w:ind w:left="0" w:right="584"/>
        <w:jc w:val="both"/>
        <w:rPr>
          <w:rFonts w:asciiTheme="minorHAnsi" w:hAnsiTheme="minorHAnsi"/>
          <w:sz w:val="28"/>
          <w:szCs w:val="28"/>
        </w:rPr>
      </w:pPr>
    </w:p>
    <w:p w14:paraId="47643622" w14:textId="5BE6E7B1" w:rsidR="0021083D" w:rsidRPr="0021083D" w:rsidRDefault="0021083D" w:rsidP="0021083D">
      <w:pPr>
        <w:pStyle w:val="BodyText"/>
        <w:spacing w:before="107" w:line="259" w:lineRule="auto"/>
        <w:ind w:left="0" w:right="584"/>
        <w:jc w:val="both"/>
        <w:rPr>
          <w:rFonts w:asciiTheme="minorHAnsi" w:hAnsiTheme="minorHAnsi"/>
          <w:sz w:val="28"/>
          <w:szCs w:val="28"/>
        </w:rPr>
      </w:pPr>
      <w:r w:rsidRPr="0021083D">
        <w:rPr>
          <w:rFonts w:asciiTheme="minorHAnsi" w:hAnsiTheme="minorHAnsi"/>
          <w:sz w:val="28"/>
          <w:szCs w:val="28"/>
        </w:rPr>
        <w:t>For us, Group = AT&amp;T Pioneers</w:t>
      </w:r>
    </w:p>
    <w:p w14:paraId="4BE66532" w14:textId="77777777" w:rsidR="0021083D" w:rsidRPr="0021083D" w:rsidRDefault="0021083D" w:rsidP="0021083D">
      <w:pPr>
        <w:pStyle w:val="BodyText"/>
        <w:spacing w:before="107" w:line="259" w:lineRule="auto"/>
        <w:ind w:left="0" w:right="584"/>
        <w:jc w:val="both"/>
        <w:rPr>
          <w:rFonts w:asciiTheme="minorHAnsi" w:hAnsiTheme="minorHAnsi"/>
          <w:sz w:val="28"/>
          <w:szCs w:val="28"/>
        </w:rPr>
      </w:pPr>
    </w:p>
    <w:p w14:paraId="127BD253" w14:textId="77777777" w:rsidR="0021083D" w:rsidRPr="0021083D" w:rsidRDefault="0021083D" w:rsidP="0021083D">
      <w:pPr>
        <w:pStyle w:val="BodyText"/>
        <w:spacing w:before="3"/>
        <w:ind w:left="0"/>
        <w:rPr>
          <w:rFonts w:asciiTheme="minorHAnsi" w:hAnsiTheme="minorHAnsi"/>
          <w:b/>
          <w:sz w:val="28"/>
          <w:szCs w:val="28"/>
        </w:rPr>
      </w:pPr>
      <w:r w:rsidRPr="0021083D">
        <w:rPr>
          <w:rFonts w:asciiTheme="minorHAnsi" w:hAnsiTheme="minorHAnsi"/>
          <w:b/>
          <w:sz w:val="28"/>
          <w:szCs w:val="28"/>
        </w:rPr>
        <w:t>Effective March 1, 2026</w:t>
      </w:r>
    </w:p>
    <w:p w14:paraId="3340695C" w14:textId="77777777" w:rsidR="0021083D" w:rsidRPr="0021083D" w:rsidRDefault="0021083D" w:rsidP="0021083D">
      <w:pPr>
        <w:pStyle w:val="BodyText"/>
        <w:spacing w:before="3"/>
        <w:ind w:left="0"/>
        <w:rPr>
          <w:rFonts w:asciiTheme="minorHAnsi" w:hAnsiTheme="minorHAnsi"/>
          <w:b/>
          <w:sz w:val="28"/>
          <w:szCs w:val="28"/>
        </w:rPr>
      </w:pPr>
    </w:p>
    <w:p w14:paraId="4916B288" w14:textId="7E494385" w:rsidR="0021083D" w:rsidRDefault="0021083D" w:rsidP="0021083D">
      <w:pPr>
        <w:pStyle w:val="BodyText"/>
        <w:spacing w:before="3"/>
        <w:ind w:left="0"/>
        <w:rPr>
          <w:rFonts w:asciiTheme="minorHAnsi" w:hAnsiTheme="minorHAnsi"/>
          <w:b/>
          <w:sz w:val="28"/>
          <w:szCs w:val="28"/>
        </w:rPr>
      </w:pPr>
      <w:r w:rsidRPr="0021083D">
        <w:rPr>
          <w:rFonts w:asciiTheme="minorHAnsi" w:hAnsiTheme="minorHAnsi"/>
          <w:b/>
          <w:sz w:val="28"/>
          <w:szCs w:val="28"/>
        </w:rPr>
        <w:t>The AT&amp;T Pioneers National Executive Committee voted to cap mileage reimbursement to $0.40 per mile.</w:t>
      </w:r>
    </w:p>
    <w:p w14:paraId="44B4AFD5" w14:textId="77777777" w:rsidR="0098011F" w:rsidRDefault="0098011F" w:rsidP="0021083D">
      <w:pPr>
        <w:pStyle w:val="BodyText"/>
        <w:spacing w:before="3"/>
        <w:ind w:left="0"/>
        <w:rPr>
          <w:rFonts w:asciiTheme="minorHAnsi" w:hAnsiTheme="minorHAnsi"/>
          <w:b/>
          <w:sz w:val="28"/>
          <w:szCs w:val="28"/>
        </w:rPr>
      </w:pPr>
    </w:p>
    <w:p w14:paraId="0684DB15" w14:textId="3E17290C" w:rsidR="0098011F" w:rsidRPr="0098011F" w:rsidRDefault="0098011F" w:rsidP="0021083D">
      <w:pPr>
        <w:pStyle w:val="BodyText"/>
        <w:spacing w:before="3"/>
        <w:ind w:left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Note: I</w:t>
      </w:r>
      <w:r w:rsidRPr="0098011F">
        <w:rPr>
          <w:rFonts w:asciiTheme="minorHAnsi" w:hAnsiTheme="minorHAnsi"/>
          <w:sz w:val="28"/>
          <w:szCs w:val="28"/>
        </w:rPr>
        <w:t>f your 2026 Signature Authorization Form lists an amount higher than $0.40 per mile for mileage reimbursement, it will automatically be adjusted down to the $0.40</w:t>
      </w:r>
      <w:r w:rsidR="00A476AB">
        <w:rPr>
          <w:rFonts w:asciiTheme="minorHAnsi" w:hAnsiTheme="minorHAnsi"/>
          <w:sz w:val="28"/>
          <w:szCs w:val="28"/>
        </w:rPr>
        <w:t>.</w:t>
      </w:r>
    </w:p>
    <w:p w14:paraId="0355ED43" w14:textId="77777777" w:rsidR="0021083D" w:rsidRDefault="0021083D" w:rsidP="0021083D">
      <w:pPr>
        <w:pStyle w:val="BodyText"/>
        <w:spacing w:before="107" w:line="259" w:lineRule="auto"/>
        <w:ind w:left="0" w:right="584"/>
        <w:jc w:val="both"/>
      </w:pPr>
    </w:p>
    <w:p w14:paraId="16DBCBF9" w14:textId="77777777" w:rsidR="008B5C6E" w:rsidRDefault="008B5C6E"/>
    <w:sectPr w:rsidR="008B5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A084F"/>
    <w:multiLevelType w:val="multilevel"/>
    <w:tmpl w:val="BED6BFAE"/>
    <w:lvl w:ilvl="0">
      <w:start w:val="2"/>
      <w:numFmt w:val="decimal"/>
      <w:lvlText w:val="%1"/>
      <w:lvlJc w:val="left"/>
      <w:pPr>
        <w:ind w:left="2720" w:hanging="1440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2720" w:hanging="1440"/>
      </w:pPr>
      <w:rPr>
        <w:rFonts w:hint="default"/>
        <w:lang w:val="en-US" w:eastAsia="en-US" w:bidi="en-US"/>
      </w:rPr>
    </w:lvl>
    <w:lvl w:ilvl="2">
      <w:start w:val="1"/>
      <w:numFmt w:val="upperLetter"/>
      <w:lvlText w:val="%1.%2.%3."/>
      <w:lvlJc w:val="left"/>
      <w:pPr>
        <w:ind w:left="2720" w:hanging="1440"/>
      </w:pPr>
      <w:rPr>
        <w:rFonts w:ascii="Arial" w:eastAsia="Arial" w:hAnsi="Arial" w:cs="Arial" w:hint="default"/>
        <w:b/>
        <w:bCs/>
        <w:spacing w:val="-4"/>
        <w:w w:val="100"/>
        <w:sz w:val="28"/>
        <w:szCs w:val="28"/>
        <w:lang w:val="en-US" w:eastAsia="en-US" w:bidi="en-US"/>
      </w:rPr>
    </w:lvl>
    <w:lvl w:ilvl="3">
      <w:numFmt w:val="bullet"/>
      <w:lvlText w:val=""/>
      <w:lvlJc w:val="left"/>
      <w:pPr>
        <w:ind w:left="20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en-US"/>
      </w:rPr>
    </w:lvl>
  </w:abstractNum>
  <w:num w:numId="1" w16cid:durableId="56638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3D"/>
    <w:rsid w:val="0021083D"/>
    <w:rsid w:val="00335C8D"/>
    <w:rsid w:val="0038070E"/>
    <w:rsid w:val="00822A3C"/>
    <w:rsid w:val="008B5C6E"/>
    <w:rsid w:val="0098011F"/>
    <w:rsid w:val="00A476AB"/>
    <w:rsid w:val="00B4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FE41"/>
  <w15:chartTrackingRefBased/>
  <w15:docId w15:val="{1F64D03E-3C65-4B63-89F4-B2F9E189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1083D"/>
    <w:pPr>
      <w:widowControl w:val="0"/>
      <w:autoSpaceDE w:val="0"/>
      <w:autoSpaceDN w:val="0"/>
      <w:spacing w:after="0" w:line="240" w:lineRule="auto"/>
      <w:ind w:left="920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1083D"/>
    <w:rPr>
      <w:rFonts w:ascii="Arial" w:eastAsia="Arial" w:hAnsi="Arial" w:cs="Arial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739</Characters>
  <Application>Microsoft Office Word</Application>
  <DocSecurity>0</DocSecurity>
  <Lines>24</Lines>
  <Paragraphs>8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mayfield</dc:creator>
  <cp:keywords/>
  <dc:description/>
  <cp:lastModifiedBy>christy mayfield</cp:lastModifiedBy>
  <cp:revision>4</cp:revision>
  <dcterms:created xsi:type="dcterms:W3CDTF">2026-03-03T20:04:00Z</dcterms:created>
  <dcterms:modified xsi:type="dcterms:W3CDTF">2026-03-03T22:07:00Z</dcterms:modified>
</cp:coreProperties>
</file>